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DD6BC" w14:textId="031BE5F4" w:rsidR="0036392D" w:rsidRDefault="0036392D" w:rsidP="0036392D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/>
          <w:b/>
          <w:bCs/>
          <w:sz w:val="36"/>
          <w:szCs w:val="36"/>
          <w:lang w:val="kk-KZ"/>
        </w:rPr>
        <w:t>3</w:t>
      </w:r>
    </w:p>
    <w:p w14:paraId="2733B5AD" w14:textId="77777777" w:rsidR="0036392D" w:rsidRDefault="0036392D" w:rsidP="0036392D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Дисциплина </w:t>
      </w:r>
      <w:r>
        <w:rPr>
          <w:rFonts w:ascii="Times New Roman" w:hAnsi="Times New Roman"/>
          <w:sz w:val="28"/>
          <w:szCs w:val="28"/>
          <w:lang w:val="ru-RU"/>
        </w:rPr>
        <w:t>«</w:t>
      </w:r>
      <w:r>
        <w:rPr>
          <w:rFonts w:ascii="Times New Roman" w:hAnsi="Times New Roman"/>
          <w:sz w:val="28"/>
          <w:szCs w:val="28"/>
          <w:lang w:val="kk-KZ"/>
        </w:rPr>
        <w:t>Зимнее содержание автодорог» рассматривает состояние автомобильной дороги в целом в зимний период, т.е. состояние плана трассы, продольного профиля и поперечных профилей.</w:t>
      </w:r>
    </w:p>
    <w:p w14:paraId="05CD7D5A" w14:textId="58A1FBA8" w:rsidR="0036392D" w:rsidRDefault="0036392D" w:rsidP="0036392D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 данной работе необходимо:</w:t>
      </w:r>
    </w:p>
    <w:p w14:paraId="59404F32" w14:textId="3792EC80" w:rsidR="0036392D" w:rsidRPr="0036392D" w:rsidRDefault="0036392D" w:rsidP="0036392D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рекомендовать мероприятия применяемые в борьбе со скользскостью автомобильных дорог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14:paraId="5BBBF126" w14:textId="6CAD8A5D" w:rsidR="0036392D" w:rsidRPr="0036392D" w:rsidRDefault="0036392D" w:rsidP="00CA2C3B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 w:rsidRPr="0036392D">
        <w:rPr>
          <w:rFonts w:ascii="Times New Roman" w:hAnsi="Times New Roman"/>
          <w:sz w:val="28"/>
          <w:szCs w:val="28"/>
          <w:lang w:val="kk-KZ"/>
        </w:rPr>
        <w:t xml:space="preserve">на примере любого выбранного Вами участка автомобильной дороги протяженностью </w:t>
      </w:r>
      <w:r w:rsidRPr="0036392D">
        <w:rPr>
          <w:rFonts w:ascii="Times New Roman" w:hAnsi="Times New Roman"/>
          <w:sz w:val="28"/>
          <w:szCs w:val="28"/>
          <w:lang w:val="kk-KZ"/>
        </w:rPr>
        <w:t>1</w:t>
      </w:r>
      <w:r w:rsidRPr="0036392D">
        <w:rPr>
          <w:rFonts w:ascii="Times New Roman" w:hAnsi="Times New Roman"/>
          <w:sz w:val="28"/>
          <w:szCs w:val="28"/>
          <w:lang w:val="kk-KZ"/>
        </w:rPr>
        <w:t xml:space="preserve">км. – </w:t>
      </w:r>
      <w:r w:rsidRPr="0036392D">
        <w:rPr>
          <w:rFonts w:ascii="Times New Roman" w:hAnsi="Times New Roman"/>
          <w:sz w:val="28"/>
          <w:szCs w:val="28"/>
          <w:lang w:val="kk-KZ"/>
        </w:rPr>
        <w:t>дать анализ работы техники по пескосолеразбразыванию</w:t>
      </w:r>
      <w:r w:rsidRPr="0036392D">
        <w:rPr>
          <w:rFonts w:ascii="Times New Roman" w:hAnsi="Times New Roman"/>
          <w:sz w:val="28"/>
          <w:szCs w:val="28"/>
          <w:lang w:val="kk-KZ"/>
        </w:rPr>
        <w:t>;</w:t>
      </w:r>
    </w:p>
    <w:p w14:paraId="43CD62C9" w14:textId="77777777" w:rsidR="00FF3580" w:rsidRPr="0036392D" w:rsidRDefault="00FF3580">
      <w:pPr>
        <w:rPr>
          <w:lang w:val="kk-KZ"/>
        </w:rPr>
      </w:pPr>
    </w:p>
    <w:sectPr w:rsidR="00FF3580" w:rsidRPr="00363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56DB6"/>
    <w:multiLevelType w:val="hybridMultilevel"/>
    <w:tmpl w:val="2BD8688E"/>
    <w:lvl w:ilvl="0" w:tplc="390870D6">
      <w:numFmt w:val="bullet"/>
      <w:lvlText w:val="-"/>
      <w:lvlJc w:val="left"/>
      <w:pPr>
        <w:ind w:left="705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6BF"/>
    <w:rsid w:val="0036392D"/>
    <w:rsid w:val="005356BF"/>
    <w:rsid w:val="00FF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BCD70"/>
  <w15:chartTrackingRefBased/>
  <w15:docId w15:val="{7492D1E2-6686-47F7-B925-3DB37DE59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92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9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2021-09-30T04:15:00Z</dcterms:created>
  <dcterms:modified xsi:type="dcterms:W3CDTF">2021-09-30T04:19:00Z</dcterms:modified>
</cp:coreProperties>
</file>